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485" w:rsidRDefault="006879AE">
      <w:r w:rsidRPr="006879AE">
        <w:t>https://school-education.ec.europa.eu/en/etwinning/group/usr-campania-e-scuole-consorzio-ersmus-ka121-codice-2023-1-it02-ka121-sch-000139827/pages/ic-leonardo-da-vinci-villa-literno-ce-1</w:t>
      </w:r>
      <w:bookmarkStart w:id="0" w:name="_GoBack"/>
      <w:bookmarkEnd w:id="0"/>
    </w:p>
    <w:sectPr w:rsidR="00F134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AE"/>
    <w:rsid w:val="006879AE"/>
    <w:rsid w:val="00F1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05610-6258-441E-BE78-BA987349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2024-10-20T20:31:00Z</dcterms:created>
  <dcterms:modified xsi:type="dcterms:W3CDTF">2024-10-20T20:38:00Z</dcterms:modified>
</cp:coreProperties>
</file>